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6729" w14:textId="2EE5550B" w:rsidR="00D41A92" w:rsidRPr="00D41A92" w:rsidRDefault="000728BF" w:rsidP="00093273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41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Структура и сведения о методистах</w:t>
      </w:r>
    </w:p>
    <w:p w14:paraId="6B0AF131" w14:textId="21A8F419" w:rsidR="000728BF" w:rsidRDefault="000728BF" w:rsidP="00093273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41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ГУ</w:t>
      </w:r>
      <w:r w:rsidR="00D41A92" w:rsidRPr="00D41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41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«Хойникский районный учебно-методический кабинет»</w:t>
      </w:r>
    </w:p>
    <w:p w14:paraId="69A93700" w14:textId="77777777" w:rsidR="00D41A92" w:rsidRPr="00D41A92" w:rsidRDefault="00D41A92" w:rsidP="00D41A92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5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9"/>
        <w:gridCol w:w="3331"/>
        <w:gridCol w:w="6710"/>
      </w:tblGrid>
      <w:tr w:rsidR="00093273" w:rsidRPr="000728BF" w14:paraId="343F6E9F" w14:textId="77777777" w:rsidTr="00D60B74">
        <w:trPr>
          <w:trHeight w:val="150"/>
        </w:trPr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D3E801" w14:textId="77777777" w:rsidR="000728BF" w:rsidRPr="000728BF" w:rsidRDefault="000728BF" w:rsidP="000728BF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7823EF" w14:textId="77777777" w:rsidR="000728BF" w:rsidRPr="000728BF" w:rsidRDefault="000728BF" w:rsidP="00D41A92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Фамилия и инициалы, должность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078328" w14:textId="01B121FF" w:rsidR="000728BF" w:rsidRPr="000728BF" w:rsidRDefault="00D41A92" w:rsidP="00D41A92">
            <w:pPr>
              <w:spacing w:after="360" w:line="240" w:lineRule="auto"/>
              <w:ind w:left="-1094" w:right="1184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7D05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</w:t>
            </w:r>
            <w:proofErr w:type="gramStart"/>
            <w:r w:rsidR="000728BF"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Направление</w:t>
            </w:r>
            <w:r w:rsidR="007D05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0728BF"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деятельности</w:t>
            </w:r>
            <w:proofErr w:type="gramEnd"/>
          </w:p>
        </w:tc>
      </w:tr>
      <w:tr w:rsidR="00093273" w:rsidRPr="000728BF" w14:paraId="0F051609" w14:textId="77777777" w:rsidTr="00D60B74">
        <w:trPr>
          <w:trHeight w:val="315"/>
        </w:trPr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83A27B" w14:textId="27226C31" w:rsidR="000728BF" w:rsidRPr="000728BF" w:rsidRDefault="000728BF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  <w:r w:rsidRPr="000728BF">
              <w:rPr>
                <w:rFonts w:ascii="Arial" w:eastAsia="Times New Roman" w:hAnsi="Arial" w:cs="Arial"/>
                <w:noProof/>
                <w:color w:val="404040"/>
                <w:sz w:val="26"/>
                <w:szCs w:val="26"/>
              </w:rPr>
              <w:drawing>
                <wp:inline distT="0" distB="0" distL="0" distR="0" wp14:anchorId="20A7A0BD" wp14:editId="7D0E0CFD">
                  <wp:extent cx="2449457" cy="308610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495" cy="3098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FCFE8E" w14:textId="77777777" w:rsidR="000728BF" w:rsidRPr="000728BF" w:rsidRDefault="000728BF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/>
                <w:sz w:val="26"/>
                <w:szCs w:val="26"/>
              </w:rPr>
            </w:pP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Шилец</w:t>
            </w:r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Ольга</w:t>
            </w:r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Александровна,</w:t>
            </w:r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BE7E6F" w14:textId="6F502158" w:rsidR="000728BF" w:rsidRPr="000728BF" w:rsidRDefault="007413D3" w:rsidP="000728BF">
            <w:pPr>
              <w:spacing w:after="360" w:line="240" w:lineRule="auto"/>
              <w:ind w:right="448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="000728BF" w:rsidRPr="00072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Осуществляет общее руководство и контроль за всеми направлениями деятельности кабинета, осуществляет анализ результатов, непосредственно отвечает за качество работы кабинета по всем направлениям, сопровождает деятельность педагогических работников учреждений образования района, организует и координирует работу руководителей учреждений образования, заместителей по учебной и воспитательной работе.</w:t>
            </w:r>
          </w:p>
        </w:tc>
      </w:tr>
      <w:tr w:rsidR="00093273" w:rsidRPr="000728BF" w14:paraId="0B6EB4BA" w14:textId="77777777" w:rsidTr="00D60B74">
        <w:trPr>
          <w:trHeight w:val="3510"/>
        </w:trPr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2B031A" w14:textId="4F99637A" w:rsidR="000728BF" w:rsidRPr="000728BF" w:rsidRDefault="000728BF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  <w:r w:rsidRPr="000728BF">
              <w:rPr>
                <w:rFonts w:ascii="Arial" w:eastAsia="Times New Roman" w:hAnsi="Arial" w:cs="Arial"/>
                <w:noProof/>
                <w:color w:val="404040"/>
                <w:sz w:val="26"/>
                <w:szCs w:val="26"/>
              </w:rPr>
              <w:lastRenderedPageBreak/>
              <w:drawing>
                <wp:inline distT="0" distB="0" distL="0" distR="0" wp14:anchorId="59CE3E7D" wp14:editId="5ADF9D10">
                  <wp:extent cx="2381250" cy="2457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22E03F" w14:textId="77777777" w:rsidR="000728BF" w:rsidRPr="000728BF" w:rsidRDefault="000728BF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/>
                <w:sz w:val="26"/>
                <w:szCs w:val="26"/>
              </w:rPr>
            </w:pP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Кожемякина</w:t>
            </w:r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Раиса</w:t>
            </w:r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Евгеньевна,</w:t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методист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01CEFE" w14:textId="5C853683" w:rsidR="001E16BB" w:rsidRPr="000728BF" w:rsidRDefault="007413D3" w:rsidP="000728BF">
            <w:pPr>
              <w:spacing w:after="36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   </w:t>
            </w:r>
            <w:r w:rsidR="000728BF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Методическое сопровождение деятельности учителей, занимающихся специальным образованием, учителей математики,</w:t>
            </w:r>
            <w:r w:rsidR="007D0566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начальных классов, воспитателей групп продлённого дня, учителей</w:t>
            </w:r>
            <w:r w:rsidR="000728BF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физической культуры и здоровья, допризывной и медицинской подготовки, трудового обучения и черчения, руководителей по военно-патриотическому воспитанию, координирует работу учреждений образования по организации оздоровления и санаторно-курортного лечения учащихся и дошкольников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аттестацию педагогических работников</w:t>
            </w:r>
            <w:r w:rsidR="000728BF" w:rsidRPr="000728BF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.</w:t>
            </w:r>
            <w:r w:rsidR="001E16BB" w:rsidRPr="00093273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93273" w:rsidRPr="000728BF" w14:paraId="5FAAF149" w14:textId="77777777" w:rsidTr="00D60B74">
        <w:trPr>
          <w:trHeight w:val="3765"/>
        </w:trPr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17FDDE" w14:textId="7991F302" w:rsidR="000728BF" w:rsidRPr="000728BF" w:rsidRDefault="000728BF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  <w:r w:rsidRPr="000728BF">
              <w:rPr>
                <w:rFonts w:ascii="Arial" w:eastAsia="Times New Roman" w:hAnsi="Arial" w:cs="Arial"/>
                <w:noProof/>
                <w:color w:val="404040"/>
                <w:sz w:val="26"/>
                <w:szCs w:val="26"/>
              </w:rPr>
              <w:drawing>
                <wp:inline distT="0" distB="0" distL="0" distR="0" wp14:anchorId="5840145B" wp14:editId="0F918DF0">
                  <wp:extent cx="1878877" cy="261937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532" cy="2624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72ED44" w14:textId="77777777" w:rsidR="000728BF" w:rsidRPr="000728BF" w:rsidRDefault="000728BF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/>
                <w:sz w:val="26"/>
                <w:szCs w:val="26"/>
              </w:rPr>
            </w:pPr>
            <w:proofErr w:type="spellStart"/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Турченок</w:t>
            </w:r>
            <w:proofErr w:type="spellEnd"/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Тамара</w:t>
            </w:r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Николаевна,</w:t>
            </w:r>
            <w:r w:rsidRPr="000728BF"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072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методист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208BDB" w14:textId="38457CFC" w:rsidR="000728BF" w:rsidRPr="001E16BB" w:rsidRDefault="00BE4874" w:rsidP="001E16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728BF" w:rsidRPr="001E16BB">
              <w:rPr>
                <w:rFonts w:ascii="Times New Roman" w:hAnsi="Times New Roman" w:cs="Times New Roman"/>
                <w:sz w:val="28"/>
                <w:szCs w:val="28"/>
              </w:rPr>
              <w:t>Координирует работу учреждений дошкольного образования, осуществляет выдачу направлений в учреждения дошкольного образования, осуществляет методическое сопровождение деятельности школьных библиотекарей, организация работы с библиотечным фондом.</w:t>
            </w:r>
            <w:r w:rsidR="00D60B74">
              <w:rPr>
                <w:rFonts w:ascii="Times New Roman" w:hAnsi="Times New Roman" w:cs="Times New Roman"/>
                <w:sz w:val="28"/>
                <w:szCs w:val="28"/>
              </w:rPr>
              <w:t xml:space="preserve"> Координирует школу молодого воспитателя.</w:t>
            </w:r>
          </w:p>
          <w:p w14:paraId="54050558" w14:textId="3E054B24" w:rsidR="00563C01" w:rsidRPr="000728BF" w:rsidRDefault="00563C01" w:rsidP="00B27936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</w:rPr>
            </w:pPr>
          </w:p>
        </w:tc>
      </w:tr>
      <w:tr w:rsidR="00093273" w:rsidRPr="000728BF" w14:paraId="02774A3E" w14:textId="77777777" w:rsidTr="00D60B74">
        <w:trPr>
          <w:trHeight w:val="4194"/>
        </w:trPr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F76D8A" w14:textId="7BCAFEE5" w:rsidR="000728BF" w:rsidRPr="000728BF" w:rsidRDefault="000728BF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  <w:r w:rsidRPr="000728BF">
              <w:rPr>
                <w:rFonts w:ascii="Arial" w:eastAsia="Times New Roman" w:hAnsi="Arial" w:cs="Arial"/>
                <w:noProof/>
                <w:color w:val="166DD6"/>
                <w:sz w:val="26"/>
                <w:szCs w:val="26"/>
              </w:rPr>
              <w:lastRenderedPageBreak/>
              <w:drawing>
                <wp:inline distT="0" distB="0" distL="0" distR="0" wp14:anchorId="2D59C3D2" wp14:editId="00D80F2E">
                  <wp:extent cx="1962150" cy="2619375"/>
                  <wp:effectExtent l="0" t="0" r="0" b="9525"/>
                  <wp:docPr id="2" name="Рисунок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320FD1" w14:textId="6194C958" w:rsidR="000728BF" w:rsidRPr="000728BF" w:rsidRDefault="000728BF" w:rsidP="000728B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072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Суденко</w:t>
            </w:r>
            <w:proofErr w:type="spellEnd"/>
          </w:p>
          <w:p w14:paraId="01957FC0" w14:textId="23FD0D03" w:rsidR="000728BF" w:rsidRPr="000728BF" w:rsidRDefault="000728BF" w:rsidP="000728B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72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Елена</w:t>
            </w:r>
          </w:p>
          <w:p w14:paraId="5F528C6A" w14:textId="77777777" w:rsidR="000728BF" w:rsidRPr="000728BF" w:rsidRDefault="000728BF" w:rsidP="000728B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72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Петровна,</w:t>
            </w:r>
          </w:p>
          <w:p w14:paraId="7CE1AA07" w14:textId="3DE8EFFA" w:rsidR="000728BF" w:rsidRPr="000728BF" w:rsidRDefault="000728BF" w:rsidP="000728BF">
            <w:pPr>
              <w:pStyle w:val="a5"/>
              <w:jc w:val="center"/>
              <w:rPr>
                <w:rFonts w:ascii="Courier" w:hAnsi="Courier" w:cs="Courier New"/>
                <w:sz w:val="26"/>
                <w:szCs w:val="26"/>
              </w:rPr>
            </w:pPr>
            <w:r w:rsidRPr="00072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методист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44CCF2" w14:textId="712DC1A2" w:rsidR="007413D3" w:rsidRPr="00AA3AC9" w:rsidRDefault="000728BF" w:rsidP="0007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8BF">
              <w:rPr>
                <w:rFonts w:ascii="Arial" w:eastAsia="Times New Roman" w:hAnsi="Arial" w:cs="Arial"/>
                <w:color w:val="404040"/>
                <w:sz w:val="26"/>
                <w:szCs w:val="26"/>
              </w:rPr>
              <w:t xml:space="preserve"> </w:t>
            </w:r>
            <w:r w:rsidR="001E16BB">
              <w:rPr>
                <w:rFonts w:ascii="Arial" w:eastAsia="Times New Roman" w:hAnsi="Arial" w:cs="Arial"/>
                <w:color w:val="404040"/>
                <w:sz w:val="26"/>
                <w:szCs w:val="26"/>
              </w:rPr>
              <w:t xml:space="preserve">    </w:t>
            </w:r>
            <w:r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Методическое сопровождение деятельности учителей истории и обществоведения,</w:t>
            </w:r>
            <w:r w:rsid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искусств</w:t>
            </w:r>
            <w:r w:rsidR="00AA3A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педагогов</w:t>
            </w:r>
            <w:proofErr w:type="gramEnd"/>
            <w:r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социальных, педагогов-психологов</w:t>
            </w:r>
            <w:r w:rsidRPr="000728BF">
              <w:rPr>
                <w:rFonts w:ascii="Arial" w:eastAsia="Times New Roman" w:hAnsi="Arial" w:cs="Arial"/>
                <w:color w:val="404040"/>
                <w:sz w:val="26"/>
                <w:szCs w:val="26"/>
              </w:rPr>
              <w:t>.</w:t>
            </w:r>
            <w:r w:rsidR="00E51561">
              <w:rPr>
                <w:rFonts w:ascii="Arial" w:eastAsia="Times New Roman" w:hAnsi="Arial" w:cs="Arial"/>
                <w:color w:val="404040"/>
                <w:sz w:val="26"/>
                <w:szCs w:val="26"/>
              </w:rPr>
              <w:t xml:space="preserve"> </w:t>
            </w:r>
            <w:r w:rsidR="00E51561" w:rsidRP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Координирует </w:t>
            </w:r>
            <w:proofErr w:type="gramStart"/>
            <w:r w:rsidR="00E51561" w:rsidRP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работу</w:t>
            </w:r>
            <w:r w:rsidR="00AA3A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краеведческого</w:t>
            </w:r>
            <w:proofErr w:type="gramEnd"/>
            <w:r w:rsid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направления</w:t>
            </w:r>
            <w:r w:rsidR="00AA3A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международного сотрудничества,</w:t>
            </w:r>
            <w:r w:rsidR="00AA3AC9" w:rsidRP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службы медиации</w:t>
            </w:r>
            <w:r w:rsidR="00AA3A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профилактику безнадзорности и правонарушений несовершеннолетних.</w:t>
            </w:r>
            <w:r w:rsidR="001E16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D0566" w:rsidRPr="000728BF" w14:paraId="3FA2D7DF" w14:textId="77777777" w:rsidTr="00D60B74">
        <w:trPr>
          <w:trHeight w:val="4194"/>
        </w:trPr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0D91F08" w14:textId="217AB36B" w:rsidR="007D0566" w:rsidRPr="000728BF" w:rsidRDefault="00A059ED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noProof/>
                <w:color w:val="166DD6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71D520E" wp14:editId="6ACCE444">
                  <wp:extent cx="1895475" cy="251666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938" cy="252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C35C59E" w14:textId="77777777" w:rsidR="007D0566" w:rsidRDefault="007D0566" w:rsidP="000728B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Санько Наталья Васильевна,</w:t>
            </w:r>
          </w:p>
          <w:p w14:paraId="24882DCE" w14:textId="17BF3229" w:rsidR="007D0566" w:rsidRPr="007D0566" w:rsidRDefault="007D0566" w:rsidP="000728B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методист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751FEA6" w14:textId="3EC58171" w:rsidR="007D0566" w:rsidRPr="00093273" w:rsidRDefault="007413D3" w:rsidP="000728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   </w:t>
            </w:r>
            <w:r w:rsidR="007D0566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Методическое сопровождение деятельности учителей белорусского языка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литературы</w:t>
            </w:r>
            <w:r w:rsidR="007D0566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63C0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русского языка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литературы</w:t>
            </w:r>
            <w:r w:rsidR="00563C0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иностранных языков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3273" w:rsidRPr="000728BF" w14:paraId="05FCDFB3" w14:textId="77777777" w:rsidTr="00D60B74">
        <w:trPr>
          <w:trHeight w:val="5328"/>
        </w:trPr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52F2A45" w14:textId="7AD4884D" w:rsidR="000728BF" w:rsidRPr="000728BF" w:rsidRDefault="00093273" w:rsidP="000728BF">
            <w:pPr>
              <w:spacing w:after="360" w:line="240" w:lineRule="auto"/>
              <w:jc w:val="center"/>
              <w:rPr>
                <w:rFonts w:ascii="Arial" w:eastAsia="Times New Roman" w:hAnsi="Arial" w:cs="Arial"/>
                <w:noProof/>
                <w:color w:val="166DD6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09D1BF" wp14:editId="2A4A6E7A">
                  <wp:extent cx="2261870" cy="3230996"/>
                  <wp:effectExtent l="0" t="0" r="508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964" cy="32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C2E4074" w14:textId="77777777" w:rsidR="000728BF" w:rsidRDefault="000728BF" w:rsidP="000728B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Мастабай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Виктория Владимировна,</w:t>
            </w:r>
          </w:p>
          <w:p w14:paraId="1D7564BF" w14:textId="55CCB1AF" w:rsidR="000728BF" w:rsidRPr="000728BF" w:rsidRDefault="000728BF" w:rsidP="000728B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методист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BA6B865" w14:textId="21AAC90C" w:rsidR="000728BF" w:rsidRPr="00093273" w:rsidRDefault="007413D3" w:rsidP="000728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   </w:t>
            </w:r>
            <w:r w:rsidR="007D0566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Методическое сопровождение деятельности учителей</w:t>
            </w:r>
            <w:r w:rsidR="007D0566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химии, биологии, 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учебного предмета «Ч</w:t>
            </w:r>
            <w:r w:rsidR="007D0566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еловек и мир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7D0566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физики, астрономии</w:t>
            </w:r>
            <w:r w:rsidR="00E5156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информатики</w:t>
            </w:r>
            <w:r w:rsidR="00563C0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D60B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учебного предмета «Основы безопасности жизнедеятельности»</w:t>
            </w:r>
            <w:r w:rsidR="00E56F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5156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51561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Координирует работу</w:t>
            </w:r>
            <w:r w:rsidR="00E5156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 высокомотивированными учащимися</w:t>
            </w:r>
            <w:r w:rsidR="00D60B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(национальный детский технопарк, школа точных наук, школа олимпиадного движения)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E5156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</w:t>
            </w:r>
            <w:r w:rsidR="00B279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E5156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молодого учителя, </w:t>
            </w:r>
            <w:r w:rsidR="00563C01" w:rsidRPr="000932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экологическое направление.</w:t>
            </w:r>
          </w:p>
        </w:tc>
      </w:tr>
      <w:tr w:rsidR="00093273" w:rsidRPr="000728BF" w14:paraId="057EF9F2" w14:textId="77777777" w:rsidTr="00D60B74">
        <w:trPr>
          <w:trHeight w:val="450"/>
        </w:trPr>
        <w:tc>
          <w:tcPr>
            <w:tcW w:w="5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67D669" w14:textId="1E14AFBB" w:rsidR="000728BF" w:rsidRPr="000728BF" w:rsidRDefault="00D41A92" w:rsidP="000728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9924AD8" wp14:editId="56A8DBEA">
                  <wp:extent cx="3128862" cy="180086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004" cy="18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E43450" w14:textId="77777777" w:rsidR="00D41A92" w:rsidRDefault="000728BF" w:rsidP="0007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41A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Чехович</w:t>
            </w:r>
            <w:proofErr w:type="spellEnd"/>
            <w:r w:rsidRPr="00D41A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Олеся </w:t>
            </w:r>
          </w:p>
          <w:p w14:paraId="28BF5593" w14:textId="2DA26407" w:rsidR="000728BF" w:rsidRPr="00D41A92" w:rsidRDefault="000728BF" w:rsidP="0007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41A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Ивановна,</w:t>
            </w:r>
          </w:p>
          <w:p w14:paraId="6B99423A" w14:textId="04553028" w:rsidR="000728BF" w:rsidRPr="000728BF" w:rsidRDefault="00D41A92" w:rsidP="000728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  <w:r w:rsidRPr="00D41A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методист</w:t>
            </w:r>
          </w:p>
        </w:tc>
        <w:tc>
          <w:tcPr>
            <w:tcW w:w="6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8E91DF" w14:textId="493B913D" w:rsidR="000728BF" w:rsidRPr="000728BF" w:rsidRDefault="007413D3" w:rsidP="0007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0728BF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Методическое сопровождение учителей, осуществляющих функции классных руководителей, координирует идеологическую и воспитательную работу в учреждениях общего среднего образования, организует ведение и наполнение интернет-сайта Хойникского РУМК</w:t>
            </w:r>
            <w:r w:rsidR="00D60B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728BF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60B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D5CCB" w:rsidRPr="002D5C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оординирует</w:t>
            </w:r>
            <w:r w:rsidR="002D5CCB">
              <w:rPr>
                <w:rFonts w:ascii="Arial" w:hAnsi="Arial" w:cs="Arial"/>
                <w:color w:val="404040"/>
                <w:sz w:val="26"/>
                <w:szCs w:val="26"/>
                <w:shd w:val="clear" w:color="auto" w:fill="FFFFFF"/>
              </w:rPr>
              <w:t xml:space="preserve"> </w:t>
            </w:r>
            <w:r w:rsidR="000728BF" w:rsidRPr="000728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наполнение интернет-сайтов учреждений образования района</w:t>
            </w:r>
            <w:r w:rsidR="00E515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школу классного руководителя, республиканский проект «Родительский университет</w:t>
            </w:r>
            <w:proofErr w:type="gramStart"/>
            <w:r w:rsidR="00E515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»,  и</w:t>
            </w:r>
            <w:r w:rsidR="00563C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515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форма</w:t>
            </w:r>
            <w:r w:rsidR="00563C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</w:t>
            </w:r>
            <w:r w:rsidR="00E515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ионно</w:t>
            </w:r>
            <w:proofErr w:type="gramEnd"/>
            <w:r w:rsidR="00563C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515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образовательный</w:t>
            </w:r>
            <w:r w:rsidR="00563C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 «Школа Активного Гражданина», обучающую программу «Я. Моя семья. Моя родина»</w:t>
            </w:r>
            <w:r w:rsidR="00E515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93273" w:rsidRPr="000728BF" w14:paraId="17B36379" w14:textId="77777777" w:rsidTr="00D60B74">
        <w:trPr>
          <w:trHeight w:val="450"/>
        </w:trPr>
        <w:tc>
          <w:tcPr>
            <w:tcW w:w="5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77BF9" w14:textId="77777777" w:rsidR="000728BF" w:rsidRPr="000728BF" w:rsidRDefault="000728BF" w:rsidP="000728BF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</w:p>
        </w:tc>
        <w:tc>
          <w:tcPr>
            <w:tcW w:w="33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6BEF1A" w14:textId="77777777" w:rsidR="000728BF" w:rsidRPr="000728BF" w:rsidRDefault="000728BF" w:rsidP="000728BF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</w:p>
        </w:tc>
        <w:tc>
          <w:tcPr>
            <w:tcW w:w="6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C084CB" w14:textId="77777777" w:rsidR="000728BF" w:rsidRPr="000728BF" w:rsidRDefault="000728BF" w:rsidP="000728BF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6"/>
                <w:szCs w:val="26"/>
              </w:rPr>
            </w:pPr>
          </w:p>
        </w:tc>
      </w:tr>
    </w:tbl>
    <w:p w14:paraId="78880680" w14:textId="4DA45B97" w:rsidR="00D41A92" w:rsidRDefault="00D60B74" w:rsidP="00D41A92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404040"/>
          <w:sz w:val="26"/>
          <w:szCs w:val="26"/>
        </w:rPr>
      </w:pPr>
      <w:r>
        <w:rPr>
          <w:rStyle w:val="a4"/>
          <w:color w:val="000000"/>
          <w:sz w:val="28"/>
          <w:szCs w:val="28"/>
        </w:rPr>
        <w:lastRenderedPageBreak/>
        <w:tab/>
      </w:r>
      <w:r w:rsidR="00D41A92">
        <w:rPr>
          <w:rStyle w:val="a4"/>
          <w:color w:val="000000"/>
          <w:sz w:val="28"/>
          <w:szCs w:val="28"/>
        </w:rPr>
        <w:t>Основными целями учреждения являются:</w:t>
      </w:r>
      <w:r w:rsidR="00D41A92">
        <w:rPr>
          <w:rFonts w:ascii="Arial" w:hAnsi="Arial" w:cs="Arial"/>
          <w:color w:val="404040"/>
          <w:sz w:val="26"/>
          <w:szCs w:val="26"/>
        </w:rPr>
        <w:br/>
      </w:r>
      <w:r w:rsidR="00D41A92">
        <w:rPr>
          <w:color w:val="000000"/>
          <w:sz w:val="28"/>
          <w:szCs w:val="28"/>
        </w:rPr>
        <w:t>– учебно-методическое обеспечение деятельности учреждений, обеспечивающих получение дошкольного, общего среднего, специального, дополнительного образования детей и молодёжи района по совершенствованию содержания, форм и методов образования;</w:t>
      </w:r>
      <w:r w:rsidR="00D41A92">
        <w:rPr>
          <w:rFonts w:ascii="Arial" w:hAnsi="Arial" w:cs="Arial"/>
          <w:color w:val="404040"/>
          <w:sz w:val="26"/>
          <w:szCs w:val="26"/>
        </w:rPr>
        <w:br/>
      </w:r>
      <w:r w:rsidR="00D41A92">
        <w:rPr>
          <w:color w:val="000000"/>
          <w:sz w:val="28"/>
          <w:szCs w:val="28"/>
        </w:rPr>
        <w:t>– учебно-методическое обеспечение процесса защиты прав детей, их социально-педагогической и психологической реабилитации;</w:t>
      </w:r>
      <w:r w:rsidR="00D41A92">
        <w:rPr>
          <w:rFonts w:ascii="Arial" w:hAnsi="Arial" w:cs="Arial"/>
          <w:color w:val="404040"/>
          <w:sz w:val="26"/>
          <w:szCs w:val="26"/>
        </w:rPr>
        <w:br/>
      </w:r>
      <w:r w:rsidR="00D41A92">
        <w:rPr>
          <w:color w:val="000000"/>
          <w:sz w:val="28"/>
          <w:szCs w:val="28"/>
        </w:rPr>
        <w:t>– взаимодействие с государственными организациями, осуществляющими научно-методическое обеспечение образования на областном и республиканском уровнях, по вопросам научно-методического обеспечения образования, определённым Положением;</w:t>
      </w:r>
      <w:r w:rsidR="00D41A92">
        <w:rPr>
          <w:rFonts w:ascii="Arial" w:hAnsi="Arial" w:cs="Arial"/>
          <w:color w:val="404040"/>
          <w:sz w:val="26"/>
          <w:szCs w:val="26"/>
        </w:rPr>
        <w:br/>
      </w:r>
      <w:r w:rsidR="00D41A92">
        <w:rPr>
          <w:color w:val="000000"/>
          <w:sz w:val="28"/>
          <w:szCs w:val="28"/>
        </w:rPr>
        <w:t>– создание условий для формирования профессиональной культуры педагогических работников, развития их инициативы и творчества для реализации государственной политики в области образования;</w:t>
      </w:r>
      <w:r w:rsidR="00D41A92">
        <w:rPr>
          <w:rFonts w:ascii="Arial" w:hAnsi="Arial" w:cs="Arial"/>
          <w:color w:val="404040"/>
          <w:sz w:val="26"/>
          <w:szCs w:val="26"/>
        </w:rPr>
        <w:br/>
      </w:r>
      <w:r w:rsidR="00D41A92">
        <w:rPr>
          <w:color w:val="000000"/>
          <w:sz w:val="28"/>
          <w:szCs w:val="28"/>
        </w:rPr>
        <w:t>– обеспечение качества образования путем совершенствования профессиональной компетентности педагогических работников в системе непрерывного образования;</w:t>
      </w:r>
      <w:r w:rsidR="00D41A92">
        <w:rPr>
          <w:rFonts w:ascii="Arial" w:hAnsi="Arial" w:cs="Arial"/>
          <w:color w:val="404040"/>
          <w:sz w:val="26"/>
          <w:szCs w:val="26"/>
        </w:rPr>
        <w:br/>
      </w:r>
      <w:r w:rsidR="00D41A92">
        <w:rPr>
          <w:color w:val="000000"/>
          <w:sz w:val="28"/>
          <w:szCs w:val="28"/>
        </w:rPr>
        <w:t>– совершенствование управления системой методической работы в учреждениях образования.</w:t>
      </w:r>
    </w:p>
    <w:p w14:paraId="156E4900" w14:textId="07E170F6" w:rsidR="00D41A92" w:rsidRDefault="00D41A92" w:rsidP="00D41A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6"/>
          <w:szCs w:val="26"/>
        </w:rPr>
      </w:pPr>
      <w:r>
        <w:rPr>
          <w:rStyle w:val="a4"/>
          <w:color w:val="000000"/>
          <w:sz w:val="28"/>
          <w:szCs w:val="28"/>
        </w:rPr>
        <w:tab/>
        <w:t>Задачи учреждения:</w:t>
      </w:r>
      <w:r>
        <w:rPr>
          <w:rFonts w:ascii="Arial" w:hAnsi="Arial" w:cs="Arial"/>
          <w:color w:val="404040"/>
          <w:sz w:val="26"/>
          <w:szCs w:val="26"/>
        </w:rPr>
        <w:br/>
      </w:r>
      <w:r>
        <w:rPr>
          <w:color w:val="000000"/>
          <w:sz w:val="28"/>
          <w:szCs w:val="28"/>
        </w:rPr>
        <w:t>– методическое обеспечение работы с педагогическими и руководящими кадрами системы образования Хойникского района;</w:t>
      </w:r>
      <w:r>
        <w:rPr>
          <w:rFonts w:ascii="Arial" w:hAnsi="Arial" w:cs="Arial"/>
          <w:color w:val="404040"/>
          <w:sz w:val="26"/>
          <w:szCs w:val="26"/>
        </w:rPr>
        <w:br/>
      </w:r>
      <w:r>
        <w:rPr>
          <w:color w:val="000000"/>
          <w:sz w:val="28"/>
          <w:szCs w:val="28"/>
        </w:rPr>
        <w:t>– создание системы методического сопровождения образовательного процесса, направленного на обеспечение качества образования;</w:t>
      </w:r>
      <w:r>
        <w:rPr>
          <w:rFonts w:ascii="Arial" w:hAnsi="Arial" w:cs="Arial"/>
          <w:color w:val="404040"/>
          <w:sz w:val="26"/>
          <w:szCs w:val="26"/>
        </w:rPr>
        <w:br/>
      </w:r>
      <w:r>
        <w:rPr>
          <w:color w:val="000000"/>
          <w:sz w:val="28"/>
          <w:szCs w:val="28"/>
        </w:rPr>
        <w:t>– координация деятельности учреждений образования Хойникского района с учреждениями дополнительного образования взрослых, общественными организациями (объединениями) педагогических работников, сотрудничество с учреждениями высшего образования;</w:t>
      </w:r>
      <w:r>
        <w:rPr>
          <w:rFonts w:ascii="Arial" w:hAnsi="Arial" w:cs="Arial"/>
          <w:color w:val="404040"/>
          <w:sz w:val="26"/>
          <w:szCs w:val="26"/>
        </w:rPr>
        <w:br/>
      </w:r>
      <w:r>
        <w:rPr>
          <w:color w:val="000000"/>
          <w:sz w:val="28"/>
          <w:szCs w:val="28"/>
        </w:rPr>
        <w:t>– выявление, формирование, изучение, обобщение и распространение эффективного педагогического опыта;</w:t>
      </w:r>
      <w:r>
        <w:rPr>
          <w:rFonts w:ascii="Arial" w:hAnsi="Arial" w:cs="Arial"/>
          <w:color w:val="404040"/>
          <w:sz w:val="26"/>
          <w:szCs w:val="26"/>
        </w:rPr>
        <w:br/>
      </w:r>
      <w:r>
        <w:rPr>
          <w:color w:val="000000"/>
          <w:sz w:val="28"/>
          <w:szCs w:val="28"/>
        </w:rPr>
        <w:t>– методическое сопровождение инновационной деятельности в учреждениях образования Хойникского района;</w:t>
      </w:r>
      <w:r>
        <w:rPr>
          <w:rFonts w:ascii="Arial" w:hAnsi="Arial" w:cs="Arial"/>
          <w:color w:val="404040"/>
          <w:sz w:val="26"/>
          <w:szCs w:val="26"/>
        </w:rPr>
        <w:br/>
      </w:r>
      <w:r>
        <w:rPr>
          <w:color w:val="000000"/>
          <w:sz w:val="28"/>
          <w:szCs w:val="28"/>
        </w:rPr>
        <w:t>– создание системы информационно-методической поддержки внедрения нового и обновленного содержания образования, использования современных педагогических технологий и средств обучения.</w:t>
      </w:r>
    </w:p>
    <w:p w14:paraId="35853E1D" w14:textId="77777777" w:rsidR="00D41A92" w:rsidRPr="000728BF" w:rsidRDefault="00D41A92"/>
    <w:sectPr w:rsidR="00D41A92" w:rsidRPr="000728BF" w:rsidSect="00D60B74">
      <w:pgSz w:w="16838" w:h="11906" w:orient="landscape"/>
      <w:pgMar w:top="127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BF"/>
    <w:rsid w:val="000728BF"/>
    <w:rsid w:val="00093273"/>
    <w:rsid w:val="001E16BB"/>
    <w:rsid w:val="002318FF"/>
    <w:rsid w:val="002D5CCB"/>
    <w:rsid w:val="0047288D"/>
    <w:rsid w:val="00563C01"/>
    <w:rsid w:val="007413D3"/>
    <w:rsid w:val="007D0566"/>
    <w:rsid w:val="00A059ED"/>
    <w:rsid w:val="00AA3AC9"/>
    <w:rsid w:val="00B27936"/>
    <w:rsid w:val="00B72E71"/>
    <w:rsid w:val="00BE4874"/>
    <w:rsid w:val="00D41A92"/>
    <w:rsid w:val="00D60B74"/>
    <w:rsid w:val="00E51561"/>
    <w:rsid w:val="00E51F11"/>
    <w:rsid w:val="00E5511A"/>
    <w:rsid w:val="00E56F41"/>
    <w:rsid w:val="00F3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6894"/>
  <w15:chartTrackingRefBased/>
  <w15:docId w15:val="{7A366CFA-BAB8-497D-A706-52C388BF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28B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7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28BF"/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0728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5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ohoyniki.by/wp-content/uploads/2025/12/petrovna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8</cp:revision>
  <dcterms:created xsi:type="dcterms:W3CDTF">2026-09-03T09:04:00Z</dcterms:created>
  <dcterms:modified xsi:type="dcterms:W3CDTF">2026-09-04T13:47:00Z</dcterms:modified>
</cp:coreProperties>
</file>